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C1429" w14:textId="77777777" w:rsidR="0075749A" w:rsidRPr="00D01A17" w:rsidRDefault="0075749A" w:rsidP="0075749A">
      <w:pPr>
        <w:pStyle w:val="Lista2"/>
        <w:ind w:firstLine="567"/>
        <w:jc w:val="right"/>
        <w:rPr>
          <w:rFonts w:asciiTheme="minorHAnsi" w:hAnsiTheme="minorHAnsi" w:cstheme="minorHAnsi"/>
          <w:sz w:val="22"/>
          <w:szCs w:val="22"/>
        </w:rPr>
      </w:pPr>
    </w:p>
    <w:p w14:paraId="3D9E16C0" w14:textId="77777777" w:rsidR="0075749A" w:rsidRPr="00D01A17" w:rsidRDefault="0075749A" w:rsidP="0075749A">
      <w:pPr>
        <w:ind w:firstLine="567"/>
        <w:jc w:val="right"/>
        <w:rPr>
          <w:rFonts w:asciiTheme="minorHAnsi" w:hAnsiTheme="minorHAnsi" w:cstheme="minorHAnsi"/>
          <w:sz w:val="22"/>
          <w:szCs w:val="22"/>
        </w:rPr>
      </w:pPr>
    </w:p>
    <w:p w14:paraId="27142757" w14:textId="1DE33012" w:rsidR="0075749A" w:rsidRPr="00D01A17" w:rsidRDefault="00093E3F" w:rsidP="00093E3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Klauzula informacyjna o obowiązywaniu Procedury zgłoszeń wewnętrznych</w:t>
      </w:r>
    </w:p>
    <w:p w14:paraId="4B360142" w14:textId="77777777" w:rsidR="0075749A" w:rsidRPr="00D01A17" w:rsidRDefault="0075749A" w:rsidP="0075749A">
      <w:pPr>
        <w:ind w:firstLine="567"/>
        <w:rPr>
          <w:rFonts w:asciiTheme="minorHAnsi" w:hAnsiTheme="minorHAnsi" w:cstheme="minorHAnsi"/>
          <w:b/>
          <w:bCs/>
          <w:sz w:val="22"/>
          <w:szCs w:val="22"/>
        </w:rPr>
      </w:pPr>
    </w:p>
    <w:p w14:paraId="1D9B0704" w14:textId="77777777" w:rsidR="00A23729" w:rsidRDefault="00A23729" w:rsidP="00A23729">
      <w:pPr>
        <w:spacing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563A02C" w14:textId="78B0767F" w:rsidR="00E91166" w:rsidRDefault="00621D4F" w:rsidP="00A04F63">
      <w:pPr>
        <w:spacing w:line="360" w:lineRule="auto"/>
        <w:ind w:firstLine="56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Informujemy, że na podstawie art. 24 ust. 1 ustawy z dnia 14 czerwca 2024 r. o ochronie sygnalistów (Dz. U. z 2024 r. poz. 928) w </w:t>
      </w:r>
      <w:r w:rsidR="003736A0">
        <w:rPr>
          <w:rFonts w:asciiTheme="minorHAnsi" w:hAnsiTheme="minorHAnsi" w:cstheme="minorHAnsi"/>
          <w:color w:val="000000"/>
          <w:sz w:val="22"/>
          <w:szCs w:val="22"/>
        </w:rPr>
        <w:t>Stołecznym Centrum Sportu AKTYWNA WARSZAWA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obowiązuje Procedura zgłoszeń wewnętrznych wprowadzona </w:t>
      </w:r>
      <w:r w:rsidR="00E91166" w:rsidRPr="00E91166">
        <w:rPr>
          <w:rFonts w:asciiTheme="minorHAnsi" w:hAnsiTheme="minorHAnsi" w:cstheme="minorHAnsi"/>
          <w:color w:val="000000"/>
          <w:sz w:val="22"/>
          <w:szCs w:val="22"/>
        </w:rPr>
        <w:t>Zarządzenie</w:t>
      </w:r>
      <w:r w:rsidR="00E91166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="00E91166" w:rsidRPr="00E91166">
        <w:rPr>
          <w:rFonts w:asciiTheme="minorHAnsi" w:hAnsiTheme="minorHAnsi" w:cstheme="minorHAnsi"/>
          <w:color w:val="000000"/>
          <w:sz w:val="22"/>
          <w:szCs w:val="22"/>
        </w:rPr>
        <w:t xml:space="preserve"> nr 65/2024 w sprawie wprowadzenia Procedury zgłoszeń wewnętrznych w Stołecznym Centrum Sportu AKTYWNA WARSZAWA.</w:t>
      </w:r>
    </w:p>
    <w:p w14:paraId="61D0A082" w14:textId="735D500E" w:rsidR="00FA603C" w:rsidRDefault="00E91166" w:rsidP="00A23729">
      <w:pPr>
        <w:spacing w:line="360" w:lineRule="auto"/>
        <w:ind w:firstLine="56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 </w:t>
      </w:r>
      <w:r w:rsidR="0023700A">
        <w:rPr>
          <w:rFonts w:asciiTheme="minorHAnsi" w:hAnsiTheme="minorHAnsi" w:cstheme="minorHAnsi"/>
          <w:color w:val="000000"/>
          <w:sz w:val="22"/>
          <w:szCs w:val="22"/>
        </w:rPr>
        <w:t>związku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z procedur</w:t>
      </w:r>
      <w:r w:rsidR="0023700A">
        <w:rPr>
          <w:rFonts w:asciiTheme="minorHAnsi" w:hAnsiTheme="minorHAnsi" w:cstheme="minorHAnsi"/>
          <w:color w:val="000000"/>
          <w:sz w:val="22"/>
          <w:szCs w:val="22"/>
        </w:rPr>
        <w:t>ą</w:t>
      </w:r>
      <w:r>
        <w:rPr>
          <w:rFonts w:asciiTheme="minorHAnsi" w:hAnsiTheme="minorHAnsi" w:cstheme="minorHAnsi"/>
          <w:color w:val="000000"/>
          <w:sz w:val="22"/>
          <w:szCs w:val="22"/>
        </w:rPr>
        <w:t>, maj</w:t>
      </w:r>
      <w:r w:rsidR="0023700A">
        <w:rPr>
          <w:rFonts w:asciiTheme="minorHAnsi" w:hAnsiTheme="minorHAnsi" w:cstheme="minorHAnsi"/>
          <w:color w:val="000000"/>
          <w:sz w:val="22"/>
          <w:szCs w:val="22"/>
        </w:rPr>
        <w:t>ą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3700A">
        <w:rPr>
          <w:rFonts w:asciiTheme="minorHAnsi" w:hAnsiTheme="minorHAnsi" w:cstheme="minorHAnsi"/>
          <w:color w:val="000000"/>
          <w:sz w:val="22"/>
          <w:szCs w:val="22"/>
        </w:rPr>
        <w:t>Państwo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prawo</w:t>
      </w:r>
      <w:r w:rsidR="0023700A">
        <w:rPr>
          <w:rFonts w:asciiTheme="minorHAnsi" w:hAnsiTheme="minorHAnsi" w:cstheme="minorHAnsi"/>
          <w:color w:val="000000"/>
          <w:sz w:val="22"/>
          <w:szCs w:val="22"/>
        </w:rPr>
        <w:t xml:space="preserve"> zgłoszenia naruszenia prawa polegającego </w:t>
      </w:r>
      <w:r w:rsidR="00AA583C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23700A">
        <w:rPr>
          <w:rFonts w:asciiTheme="minorHAnsi" w:hAnsiTheme="minorHAnsi" w:cstheme="minorHAnsi"/>
          <w:color w:val="000000"/>
          <w:sz w:val="22"/>
          <w:szCs w:val="22"/>
        </w:rPr>
        <w:t>na działaniu lub zaniechaniu niezgodnym z prawem l</w:t>
      </w:r>
      <w:r w:rsidR="00FA603C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23700A">
        <w:rPr>
          <w:rFonts w:asciiTheme="minorHAnsi" w:hAnsiTheme="minorHAnsi" w:cstheme="minorHAnsi"/>
          <w:color w:val="000000"/>
          <w:sz w:val="22"/>
          <w:szCs w:val="22"/>
        </w:rPr>
        <w:t xml:space="preserve">b mającym na celu obejście prawa, </w:t>
      </w:r>
      <w:r w:rsidR="00AA583C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23700A">
        <w:rPr>
          <w:rFonts w:asciiTheme="minorHAnsi" w:hAnsiTheme="minorHAnsi" w:cstheme="minorHAnsi"/>
          <w:color w:val="000000"/>
          <w:sz w:val="22"/>
          <w:szCs w:val="22"/>
        </w:rPr>
        <w:t xml:space="preserve">we wszystkich </w:t>
      </w:r>
      <w:r w:rsidR="00FA603C">
        <w:rPr>
          <w:rFonts w:asciiTheme="minorHAnsi" w:hAnsiTheme="minorHAnsi" w:cstheme="minorHAnsi"/>
          <w:color w:val="000000"/>
          <w:sz w:val="22"/>
          <w:szCs w:val="22"/>
        </w:rPr>
        <w:t>dziedzinach</w:t>
      </w:r>
      <w:r w:rsidR="0023700A">
        <w:rPr>
          <w:rFonts w:asciiTheme="minorHAnsi" w:hAnsiTheme="minorHAnsi" w:cstheme="minorHAnsi"/>
          <w:color w:val="000000"/>
          <w:sz w:val="22"/>
          <w:szCs w:val="22"/>
        </w:rPr>
        <w:t xml:space="preserve"> wskazanych w art. 3 ust. 1 ustawy</w:t>
      </w:r>
      <w:r w:rsidR="003736A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7201AD8" w14:textId="7A930B87" w:rsidR="00FA603C" w:rsidRPr="00FA603C" w:rsidRDefault="00FA603C" w:rsidP="00E511DA">
      <w:pPr>
        <w:spacing w:line="360" w:lineRule="auto"/>
        <w:ind w:firstLine="35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Zgłoszeń można dokonywać za pomocą następujących środków komunikacji:</w:t>
      </w:r>
    </w:p>
    <w:p w14:paraId="25B2C7C2" w14:textId="77777777" w:rsidR="00FA603C" w:rsidRPr="00FA603C" w:rsidRDefault="00FA603C" w:rsidP="00E511DA">
      <w:pPr>
        <w:numPr>
          <w:ilvl w:val="0"/>
          <w:numId w:val="3"/>
        </w:numPr>
        <w:spacing w:line="360" w:lineRule="auto"/>
        <w:ind w:left="0" w:firstLine="357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>pisemnie:</w:t>
      </w:r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</w:p>
    <w:p w14:paraId="56A6178C" w14:textId="77777777" w:rsidR="00FA603C" w:rsidRPr="00FA603C" w:rsidRDefault="00FA603C" w:rsidP="00E511DA">
      <w:pPr>
        <w:spacing w:line="360" w:lineRule="auto"/>
        <w:ind w:left="567" w:hanging="141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>a) na adres korespondencyjny:</w:t>
      </w:r>
    </w:p>
    <w:p w14:paraId="3CE226EF" w14:textId="54FA592C" w:rsidR="00FA603C" w:rsidRPr="00FA603C" w:rsidRDefault="00FA603C" w:rsidP="00E511DA">
      <w:pPr>
        <w:spacing w:line="360" w:lineRule="auto"/>
        <w:ind w:left="709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>Kierownik Działu Kadr i Płac, ul. Rozbrat 26, 00-429 Warszawa</w:t>
      </w:r>
      <w:r w:rsidR="003736A0">
        <w:rPr>
          <w:rFonts w:asciiTheme="minorHAnsi" w:hAnsiTheme="minorHAnsi" w:cstheme="minorHAnsi"/>
          <w:bCs/>
          <w:color w:val="000000"/>
          <w:sz w:val="22"/>
          <w:szCs w:val="22"/>
        </w:rPr>
        <w:t>,</w:t>
      </w:r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z dopiskiem „Do rąk własnych”</w:t>
      </w:r>
      <w:r w:rsidR="00E511D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4AFC66D4" w14:textId="3E888FFC" w:rsidR="00FA603C" w:rsidRPr="00FA603C" w:rsidRDefault="00FA603C" w:rsidP="00E511DA">
      <w:pPr>
        <w:spacing w:line="360" w:lineRule="auto"/>
        <w:ind w:left="567" w:hanging="141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b) elektronicznie </w:t>
      </w:r>
      <w:bookmarkStart w:id="0" w:name="_Hlk176850026"/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>poprzez specjalną platformę dla sygnalistów:</w:t>
      </w:r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bookmarkEnd w:id="0"/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>https://aktywnawarszawa.whiblo.pl</w:t>
      </w:r>
    </w:p>
    <w:p w14:paraId="5001C235" w14:textId="77777777" w:rsidR="00FA603C" w:rsidRPr="00FA603C" w:rsidRDefault="00FA603C" w:rsidP="00E511DA">
      <w:pPr>
        <w:numPr>
          <w:ilvl w:val="0"/>
          <w:numId w:val="2"/>
        </w:numPr>
        <w:spacing w:line="360" w:lineRule="auto"/>
        <w:ind w:left="709" w:hanging="352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>ustnie:</w:t>
      </w:r>
      <w:r w:rsidRPr="00FA603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A603C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>poprzez wiadomość głosową za pośrednictwem platformy dla sygnalistów: https://aktywnawarszawa.whiblo.pl</w:t>
      </w:r>
    </w:p>
    <w:p w14:paraId="6E845A5F" w14:textId="77777777" w:rsidR="00FA603C" w:rsidRDefault="00FA603C" w:rsidP="00E511DA">
      <w:pPr>
        <w:numPr>
          <w:ilvl w:val="0"/>
          <w:numId w:val="2"/>
        </w:numPr>
        <w:spacing w:line="360" w:lineRule="auto"/>
        <w:ind w:left="709" w:hanging="352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A603C">
        <w:rPr>
          <w:rFonts w:asciiTheme="minorHAnsi" w:hAnsiTheme="minorHAnsi" w:cstheme="minorHAnsi"/>
          <w:bCs/>
          <w:color w:val="000000"/>
          <w:sz w:val="22"/>
          <w:szCs w:val="22"/>
        </w:rPr>
        <w:t>na wniosek zgłaszającego złożony za pośrednictwem kanałów, o których mowa w pkt 1-2, za pomocą bezpośredniego spotkania zorganizowanego w terminie 14 dni od dnia otrzymania wniosku.</w:t>
      </w:r>
    </w:p>
    <w:p w14:paraId="33232C97" w14:textId="13E18996" w:rsidR="00E511DA" w:rsidRPr="00FA603C" w:rsidRDefault="00E511DA" w:rsidP="00F155B8">
      <w:pPr>
        <w:spacing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Informujemy że, Państwa dane osobowe przekazane w związku ze zgłoszeniem sygnalistycznym </w:t>
      </w:r>
      <w:r w:rsidR="00F155B8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nie podlegają ujawnieniu nieupoważnionym osobom, chyba że ujawnienie takie następuje </w:t>
      </w:r>
      <w:r w:rsidR="00F155B8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za wyraźną zgodą sygnalisty</w:t>
      </w:r>
      <w:r w:rsidR="00A04F6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</w:t>
      </w:r>
      <w:r w:rsidR="00093E3F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bądź ich ujawnienie jest koniecznym i proporcjonalnym obowiązkiem wynikającym z przepisów prawa. </w:t>
      </w:r>
    </w:p>
    <w:p w14:paraId="2C8B4E52" w14:textId="77777777" w:rsidR="00FA603C" w:rsidRDefault="00FA603C" w:rsidP="00A23729">
      <w:pPr>
        <w:spacing w:line="360" w:lineRule="auto"/>
        <w:ind w:firstLine="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3A0527FA" w14:textId="47220001" w:rsidR="0075749A" w:rsidRDefault="00093E3F" w:rsidP="003736A0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Procedura zgłoszeń wewnętrznych dostępna jest na stronie internetowej Stołecznego Centrum Sportu AKTYWNA WARSZAWA w zakładce „O nas”</w:t>
      </w:r>
      <w:r w:rsidR="006F3EF5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sectPr w:rsidR="0075749A" w:rsidSect="003736A0">
      <w:headerReference w:type="default" r:id="rId7"/>
      <w:footerReference w:type="even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E358A" w14:textId="77777777" w:rsidR="00D77080" w:rsidRDefault="00D77080">
      <w:r>
        <w:separator/>
      </w:r>
    </w:p>
  </w:endnote>
  <w:endnote w:type="continuationSeparator" w:id="0">
    <w:p w14:paraId="49DEA4E2" w14:textId="77777777" w:rsidR="00D77080" w:rsidRDefault="00D7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A471E" w14:textId="77777777" w:rsidR="00851612" w:rsidRDefault="00851612" w:rsidP="006D6B8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572349" w14:textId="77777777" w:rsidR="00851612" w:rsidRDefault="008516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3C6A9" w14:textId="77777777" w:rsidR="00D77080" w:rsidRDefault="00D77080">
      <w:r>
        <w:separator/>
      </w:r>
    </w:p>
  </w:footnote>
  <w:footnote w:type="continuationSeparator" w:id="0">
    <w:p w14:paraId="58373BF4" w14:textId="77777777" w:rsidR="00D77080" w:rsidRDefault="00D77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C91C" w14:textId="5F1732AA" w:rsidR="00CC39C9" w:rsidRPr="00CC39C9" w:rsidRDefault="00CC39C9" w:rsidP="00CC39C9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CC39C9">
      <w:rPr>
        <w:rFonts w:asciiTheme="minorHAnsi" w:hAnsiTheme="minorHAnsi" w:cstheme="minorHAnsi"/>
        <w:sz w:val="22"/>
        <w:szCs w:val="22"/>
      </w:rPr>
      <w:t xml:space="preserve">Załącznik nr </w:t>
    </w:r>
    <w:r w:rsidR="00E93597">
      <w:rPr>
        <w:rFonts w:asciiTheme="minorHAnsi" w:hAnsiTheme="minorHAnsi" w:cstheme="minorHAnsi"/>
        <w:sz w:val="22"/>
        <w:szCs w:val="22"/>
      </w:rPr>
      <w:t>4</w:t>
    </w:r>
    <w:r w:rsidRPr="00CC39C9">
      <w:rPr>
        <w:rFonts w:asciiTheme="minorHAnsi" w:hAnsiTheme="minorHAnsi" w:cstheme="minorHAnsi"/>
        <w:sz w:val="22"/>
        <w:szCs w:val="22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C4C0B"/>
    <w:multiLevelType w:val="hybridMultilevel"/>
    <w:tmpl w:val="11AE92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47A55"/>
    <w:multiLevelType w:val="hybridMultilevel"/>
    <w:tmpl w:val="31B8D1AC"/>
    <w:lvl w:ilvl="0" w:tplc="3C588238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6" w:hanging="360"/>
      </w:pPr>
    </w:lvl>
    <w:lvl w:ilvl="2" w:tplc="0415001B" w:tentative="1">
      <w:start w:val="1"/>
      <w:numFmt w:val="lowerRoman"/>
      <w:lvlText w:val="%3."/>
      <w:lvlJc w:val="right"/>
      <w:pPr>
        <w:ind w:left="1726" w:hanging="180"/>
      </w:pPr>
    </w:lvl>
    <w:lvl w:ilvl="3" w:tplc="0415000F" w:tentative="1">
      <w:start w:val="1"/>
      <w:numFmt w:val="decimal"/>
      <w:lvlText w:val="%4."/>
      <w:lvlJc w:val="left"/>
      <w:pPr>
        <w:ind w:left="2446" w:hanging="360"/>
      </w:pPr>
    </w:lvl>
    <w:lvl w:ilvl="4" w:tplc="04150019" w:tentative="1">
      <w:start w:val="1"/>
      <w:numFmt w:val="lowerLetter"/>
      <w:lvlText w:val="%5."/>
      <w:lvlJc w:val="left"/>
      <w:pPr>
        <w:ind w:left="3166" w:hanging="360"/>
      </w:pPr>
    </w:lvl>
    <w:lvl w:ilvl="5" w:tplc="0415001B" w:tentative="1">
      <w:start w:val="1"/>
      <w:numFmt w:val="lowerRoman"/>
      <w:lvlText w:val="%6."/>
      <w:lvlJc w:val="right"/>
      <w:pPr>
        <w:ind w:left="3886" w:hanging="180"/>
      </w:pPr>
    </w:lvl>
    <w:lvl w:ilvl="6" w:tplc="0415000F" w:tentative="1">
      <w:start w:val="1"/>
      <w:numFmt w:val="decimal"/>
      <w:lvlText w:val="%7."/>
      <w:lvlJc w:val="left"/>
      <w:pPr>
        <w:ind w:left="4606" w:hanging="360"/>
      </w:pPr>
    </w:lvl>
    <w:lvl w:ilvl="7" w:tplc="04150019" w:tentative="1">
      <w:start w:val="1"/>
      <w:numFmt w:val="lowerLetter"/>
      <w:lvlText w:val="%8."/>
      <w:lvlJc w:val="left"/>
      <w:pPr>
        <w:ind w:left="5326" w:hanging="360"/>
      </w:pPr>
    </w:lvl>
    <w:lvl w:ilvl="8" w:tplc="0415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2" w15:restartNumberingAfterBreak="0">
    <w:nsid w:val="59427A3F"/>
    <w:multiLevelType w:val="hybridMultilevel"/>
    <w:tmpl w:val="DFD20652"/>
    <w:lvl w:ilvl="0" w:tplc="FE26A0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E8B3BA7"/>
    <w:multiLevelType w:val="hybridMultilevel"/>
    <w:tmpl w:val="640445B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059523">
    <w:abstractNumId w:val="2"/>
  </w:num>
  <w:num w:numId="2" w16cid:durableId="641547482">
    <w:abstractNumId w:val="3"/>
  </w:num>
  <w:num w:numId="3" w16cid:durableId="1742482458">
    <w:abstractNumId w:val="0"/>
  </w:num>
  <w:num w:numId="4" w16cid:durableId="778069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49A"/>
    <w:rsid w:val="0000133D"/>
    <w:rsid w:val="00016A5B"/>
    <w:rsid w:val="000243F6"/>
    <w:rsid w:val="00051DD9"/>
    <w:rsid w:val="00060640"/>
    <w:rsid w:val="0006330E"/>
    <w:rsid w:val="00072474"/>
    <w:rsid w:val="00072FDD"/>
    <w:rsid w:val="00093E3F"/>
    <w:rsid w:val="000A6ACE"/>
    <w:rsid w:val="001021C3"/>
    <w:rsid w:val="00123527"/>
    <w:rsid w:val="001378B3"/>
    <w:rsid w:val="00150DCF"/>
    <w:rsid w:val="001517B2"/>
    <w:rsid w:val="00155EF1"/>
    <w:rsid w:val="001D12BC"/>
    <w:rsid w:val="001D7544"/>
    <w:rsid w:val="002138E5"/>
    <w:rsid w:val="00214E3D"/>
    <w:rsid w:val="0023286C"/>
    <w:rsid w:val="0023700A"/>
    <w:rsid w:val="002402FA"/>
    <w:rsid w:val="00246D23"/>
    <w:rsid w:val="0028127F"/>
    <w:rsid w:val="002B7ED5"/>
    <w:rsid w:val="002D58B9"/>
    <w:rsid w:val="003022A7"/>
    <w:rsid w:val="00350825"/>
    <w:rsid w:val="003736A0"/>
    <w:rsid w:val="003A389B"/>
    <w:rsid w:val="003D0C3B"/>
    <w:rsid w:val="003E2340"/>
    <w:rsid w:val="003E2933"/>
    <w:rsid w:val="003F70FA"/>
    <w:rsid w:val="004041D9"/>
    <w:rsid w:val="00421E4E"/>
    <w:rsid w:val="00435BA4"/>
    <w:rsid w:val="004513D6"/>
    <w:rsid w:val="00482042"/>
    <w:rsid w:val="00482378"/>
    <w:rsid w:val="00492316"/>
    <w:rsid w:val="004B48B0"/>
    <w:rsid w:val="004C07C3"/>
    <w:rsid w:val="005351F5"/>
    <w:rsid w:val="00557AEF"/>
    <w:rsid w:val="00581B0F"/>
    <w:rsid w:val="005B5619"/>
    <w:rsid w:val="005D29D8"/>
    <w:rsid w:val="005D2A10"/>
    <w:rsid w:val="005E358D"/>
    <w:rsid w:val="00607AAC"/>
    <w:rsid w:val="00621D4F"/>
    <w:rsid w:val="006355ED"/>
    <w:rsid w:val="00651169"/>
    <w:rsid w:val="00660DE1"/>
    <w:rsid w:val="00663F73"/>
    <w:rsid w:val="0068522B"/>
    <w:rsid w:val="006D192E"/>
    <w:rsid w:val="006D6B87"/>
    <w:rsid w:val="006E2022"/>
    <w:rsid w:val="006F3EF5"/>
    <w:rsid w:val="006F5C0A"/>
    <w:rsid w:val="00713E0E"/>
    <w:rsid w:val="00721D2C"/>
    <w:rsid w:val="00747768"/>
    <w:rsid w:val="00751556"/>
    <w:rsid w:val="0075749A"/>
    <w:rsid w:val="007808BE"/>
    <w:rsid w:val="007836B2"/>
    <w:rsid w:val="00784991"/>
    <w:rsid w:val="00787CA0"/>
    <w:rsid w:val="007E5303"/>
    <w:rsid w:val="007F6EDD"/>
    <w:rsid w:val="008249FF"/>
    <w:rsid w:val="00840C64"/>
    <w:rsid w:val="0085018F"/>
    <w:rsid w:val="00851612"/>
    <w:rsid w:val="00860315"/>
    <w:rsid w:val="00867946"/>
    <w:rsid w:val="00882ACE"/>
    <w:rsid w:val="008A0D61"/>
    <w:rsid w:val="008C3B3B"/>
    <w:rsid w:val="008D198A"/>
    <w:rsid w:val="008D5D36"/>
    <w:rsid w:val="008E401A"/>
    <w:rsid w:val="008E63B6"/>
    <w:rsid w:val="008F0434"/>
    <w:rsid w:val="00926A55"/>
    <w:rsid w:val="00931DD8"/>
    <w:rsid w:val="00983C6F"/>
    <w:rsid w:val="009C6DBC"/>
    <w:rsid w:val="00A046F0"/>
    <w:rsid w:val="00A04F63"/>
    <w:rsid w:val="00A110D8"/>
    <w:rsid w:val="00A23729"/>
    <w:rsid w:val="00A32270"/>
    <w:rsid w:val="00A40A16"/>
    <w:rsid w:val="00A40BB5"/>
    <w:rsid w:val="00A82A52"/>
    <w:rsid w:val="00A94E2A"/>
    <w:rsid w:val="00AA583C"/>
    <w:rsid w:val="00AC4F73"/>
    <w:rsid w:val="00AE5E0C"/>
    <w:rsid w:val="00AE6B99"/>
    <w:rsid w:val="00B00CA1"/>
    <w:rsid w:val="00B13F51"/>
    <w:rsid w:val="00B15655"/>
    <w:rsid w:val="00B26233"/>
    <w:rsid w:val="00B464E4"/>
    <w:rsid w:val="00B629D2"/>
    <w:rsid w:val="00B970EE"/>
    <w:rsid w:val="00BA3BF6"/>
    <w:rsid w:val="00C17566"/>
    <w:rsid w:val="00C267A6"/>
    <w:rsid w:val="00C333B9"/>
    <w:rsid w:val="00C63DE8"/>
    <w:rsid w:val="00C65F4B"/>
    <w:rsid w:val="00CA041D"/>
    <w:rsid w:val="00CC1D6F"/>
    <w:rsid w:val="00CC39C9"/>
    <w:rsid w:val="00CD54AF"/>
    <w:rsid w:val="00D01A17"/>
    <w:rsid w:val="00D117E0"/>
    <w:rsid w:val="00D154A2"/>
    <w:rsid w:val="00D16C79"/>
    <w:rsid w:val="00D45E8E"/>
    <w:rsid w:val="00D77080"/>
    <w:rsid w:val="00DB1177"/>
    <w:rsid w:val="00DD391F"/>
    <w:rsid w:val="00DE262F"/>
    <w:rsid w:val="00E31379"/>
    <w:rsid w:val="00E42846"/>
    <w:rsid w:val="00E511DA"/>
    <w:rsid w:val="00E91166"/>
    <w:rsid w:val="00E93597"/>
    <w:rsid w:val="00EA2C0E"/>
    <w:rsid w:val="00EB4900"/>
    <w:rsid w:val="00EE16DF"/>
    <w:rsid w:val="00EE250D"/>
    <w:rsid w:val="00EE308C"/>
    <w:rsid w:val="00EE4A76"/>
    <w:rsid w:val="00EF48B3"/>
    <w:rsid w:val="00F155B8"/>
    <w:rsid w:val="00F212BB"/>
    <w:rsid w:val="00F26582"/>
    <w:rsid w:val="00F350B3"/>
    <w:rsid w:val="00F46A97"/>
    <w:rsid w:val="00F80123"/>
    <w:rsid w:val="00F804E1"/>
    <w:rsid w:val="00F86B2D"/>
    <w:rsid w:val="00FA603C"/>
    <w:rsid w:val="00FA7AB2"/>
    <w:rsid w:val="00FF2200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514453"/>
  <w15:docId w15:val="{801746BE-702C-43F0-BD2B-A2A59670C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749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2">
    <w:name w:val="List 2"/>
    <w:basedOn w:val="Normalny"/>
    <w:rsid w:val="0075749A"/>
    <w:pPr>
      <w:ind w:left="566" w:hanging="283"/>
    </w:pPr>
  </w:style>
  <w:style w:type="paragraph" w:styleId="Stopka">
    <w:name w:val="footer"/>
    <w:basedOn w:val="Normalny"/>
    <w:rsid w:val="0085161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51612"/>
  </w:style>
  <w:style w:type="paragraph" w:styleId="Nagwek">
    <w:name w:val="header"/>
    <w:basedOn w:val="Normalny"/>
    <w:link w:val="NagwekZnak"/>
    <w:uiPriority w:val="99"/>
    <w:rsid w:val="003D0C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3527"/>
    <w:rPr>
      <w:sz w:val="24"/>
      <w:szCs w:val="24"/>
    </w:rPr>
  </w:style>
  <w:style w:type="paragraph" w:styleId="Poprawka">
    <w:name w:val="Revision"/>
    <w:hidden/>
    <w:uiPriority w:val="99"/>
    <w:semiHidden/>
    <w:rsid w:val="00072FDD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72FD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72FD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72FDD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72F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72FDD"/>
    <w:rPr>
      <w:b/>
      <w:bCs/>
    </w:rPr>
  </w:style>
  <w:style w:type="paragraph" w:styleId="Akapitzlist">
    <w:name w:val="List Paragraph"/>
    <w:basedOn w:val="Normalny"/>
    <w:uiPriority w:val="34"/>
    <w:qFormat/>
    <w:rsid w:val="00FA6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8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Furmanek Ewelina</dc:creator>
  <cp:lastModifiedBy>AKW AKW</cp:lastModifiedBy>
  <cp:revision>4</cp:revision>
  <cp:lastPrinted>2024-09-24T10:13:00Z</cp:lastPrinted>
  <dcterms:created xsi:type="dcterms:W3CDTF">2025-10-31T10:53:00Z</dcterms:created>
  <dcterms:modified xsi:type="dcterms:W3CDTF">2026-03-25T08:07:00Z</dcterms:modified>
</cp:coreProperties>
</file>